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C3" w:rsidRDefault="00587DC3">
      <w:bookmarkStart w:id="0" w:name="_GoBack"/>
      <w:bookmarkEnd w:id="0"/>
    </w:p>
    <w:tbl>
      <w:tblPr>
        <w:tblStyle w:val="TableGrid"/>
        <w:tblW w:w="0" w:type="auto"/>
        <w:tblLayout w:type="fixed"/>
        <w:tblLook w:val="04A0" w:firstRow="1" w:lastRow="0" w:firstColumn="1" w:lastColumn="0" w:noHBand="0" w:noVBand="1"/>
      </w:tblPr>
      <w:tblGrid>
        <w:gridCol w:w="1818"/>
        <w:gridCol w:w="2790"/>
        <w:gridCol w:w="4968"/>
      </w:tblGrid>
      <w:tr w:rsidR="00543F94" w:rsidTr="00A63316">
        <w:trPr>
          <w:trHeight w:val="1028"/>
        </w:trPr>
        <w:tc>
          <w:tcPr>
            <w:tcW w:w="9576" w:type="dxa"/>
            <w:gridSpan w:val="3"/>
          </w:tcPr>
          <w:p w:rsidR="00540990" w:rsidRDefault="00543F94" w:rsidP="00540990">
            <w:pPr>
              <w:rPr>
                <w:rFonts w:ascii="Arial Rounded MT Bold" w:hAnsi="Arial Rounded MT Bold"/>
                <w:sz w:val="32"/>
                <w:szCs w:val="32"/>
              </w:rPr>
            </w:pPr>
            <w:r w:rsidRPr="009B7EC5">
              <w:rPr>
                <w:rFonts w:ascii="Arial Rounded MT Bold" w:hAnsi="Arial Rounded MT Bold"/>
                <w:sz w:val="32"/>
                <w:szCs w:val="32"/>
              </w:rPr>
              <w:t xml:space="preserve">Clarifying objective: </w:t>
            </w:r>
            <w:r w:rsidR="00C9218C">
              <w:rPr>
                <w:rFonts w:ascii="Arial Rounded MT Bold" w:hAnsi="Arial Rounded MT Bold"/>
                <w:sz w:val="32"/>
                <w:szCs w:val="32"/>
              </w:rPr>
              <w:t>8.L.2.1</w:t>
            </w:r>
          </w:p>
          <w:p w:rsidR="00C9218C" w:rsidRPr="00C9218C" w:rsidRDefault="00C9218C" w:rsidP="00C9218C">
            <w:pPr>
              <w:rPr>
                <w:rFonts w:ascii="Arial" w:hAnsi="Arial" w:cs="Arial"/>
                <w:sz w:val="28"/>
                <w:szCs w:val="28"/>
              </w:rPr>
            </w:pPr>
            <w:r w:rsidRPr="00C9218C">
              <w:rPr>
                <w:rFonts w:ascii="Arial" w:hAnsi="Arial" w:cs="Arial"/>
                <w:sz w:val="28"/>
                <w:szCs w:val="28"/>
              </w:rPr>
              <w:t xml:space="preserve">Summarize aspects of biotechnology including: </w:t>
            </w:r>
          </w:p>
          <w:p w:rsidR="00C9218C" w:rsidRPr="00C9218C" w:rsidRDefault="00C9218C" w:rsidP="00C9218C">
            <w:pPr>
              <w:rPr>
                <w:rFonts w:ascii="Arial" w:hAnsi="Arial" w:cs="Arial"/>
                <w:sz w:val="28"/>
                <w:szCs w:val="28"/>
              </w:rPr>
            </w:pPr>
            <w:r w:rsidRPr="00C9218C">
              <w:rPr>
                <w:rFonts w:ascii="Arial" w:hAnsi="Arial" w:cs="Arial"/>
                <w:sz w:val="28"/>
                <w:szCs w:val="28"/>
              </w:rPr>
              <w:t>•</w:t>
            </w:r>
            <w:r w:rsidRPr="00C9218C">
              <w:rPr>
                <w:rFonts w:ascii="Arial" w:hAnsi="Arial" w:cs="Arial"/>
                <w:sz w:val="28"/>
                <w:szCs w:val="28"/>
              </w:rPr>
              <w:tab/>
              <w:t>specific genetic information available</w:t>
            </w:r>
          </w:p>
          <w:p w:rsidR="00C9218C" w:rsidRPr="00C9218C" w:rsidRDefault="00C9218C" w:rsidP="00C9218C">
            <w:pPr>
              <w:rPr>
                <w:rFonts w:ascii="Arial" w:hAnsi="Arial" w:cs="Arial"/>
                <w:sz w:val="28"/>
                <w:szCs w:val="28"/>
              </w:rPr>
            </w:pPr>
            <w:r w:rsidRPr="00C9218C">
              <w:rPr>
                <w:rFonts w:ascii="Arial" w:hAnsi="Arial" w:cs="Arial"/>
                <w:sz w:val="28"/>
                <w:szCs w:val="28"/>
              </w:rPr>
              <w:t>•</w:t>
            </w:r>
            <w:r w:rsidRPr="00C9218C">
              <w:rPr>
                <w:rFonts w:ascii="Arial" w:hAnsi="Arial" w:cs="Arial"/>
                <w:sz w:val="28"/>
                <w:szCs w:val="28"/>
              </w:rPr>
              <w:tab/>
              <w:t>careers</w:t>
            </w:r>
          </w:p>
          <w:p w:rsidR="00C9218C" w:rsidRPr="00C9218C" w:rsidRDefault="00C9218C" w:rsidP="00C9218C">
            <w:pPr>
              <w:rPr>
                <w:rFonts w:ascii="Arial" w:hAnsi="Arial" w:cs="Arial"/>
                <w:sz w:val="28"/>
                <w:szCs w:val="28"/>
              </w:rPr>
            </w:pPr>
            <w:r w:rsidRPr="00C9218C">
              <w:rPr>
                <w:rFonts w:ascii="Arial" w:hAnsi="Arial" w:cs="Arial"/>
                <w:sz w:val="28"/>
                <w:szCs w:val="28"/>
              </w:rPr>
              <w:t>•</w:t>
            </w:r>
            <w:r w:rsidRPr="00C9218C">
              <w:rPr>
                <w:rFonts w:ascii="Arial" w:hAnsi="Arial" w:cs="Arial"/>
                <w:sz w:val="28"/>
                <w:szCs w:val="28"/>
              </w:rPr>
              <w:tab/>
              <w:t>economic benefits to NC</w:t>
            </w:r>
          </w:p>
          <w:p w:rsidR="00C9218C" w:rsidRPr="00C9218C" w:rsidRDefault="00C9218C" w:rsidP="00C9218C">
            <w:pPr>
              <w:rPr>
                <w:rFonts w:ascii="Arial" w:hAnsi="Arial" w:cs="Arial"/>
                <w:sz w:val="28"/>
                <w:szCs w:val="28"/>
              </w:rPr>
            </w:pPr>
            <w:r w:rsidRPr="00C9218C">
              <w:rPr>
                <w:rFonts w:ascii="Arial" w:hAnsi="Arial" w:cs="Arial"/>
                <w:sz w:val="28"/>
                <w:szCs w:val="28"/>
              </w:rPr>
              <w:t>•</w:t>
            </w:r>
            <w:r w:rsidRPr="00C9218C">
              <w:rPr>
                <w:rFonts w:ascii="Arial" w:hAnsi="Arial" w:cs="Arial"/>
                <w:sz w:val="28"/>
                <w:szCs w:val="28"/>
              </w:rPr>
              <w:tab/>
              <w:t>ethical issues</w:t>
            </w:r>
          </w:p>
          <w:p w:rsidR="009B7EC5" w:rsidRPr="009B7EC5" w:rsidRDefault="00C9218C" w:rsidP="00C9218C">
            <w:pPr>
              <w:rPr>
                <w:rFonts w:ascii="Arial" w:hAnsi="Arial" w:cs="Arial"/>
                <w:sz w:val="28"/>
                <w:szCs w:val="28"/>
              </w:rPr>
            </w:pPr>
            <w:r w:rsidRPr="00C9218C">
              <w:rPr>
                <w:rFonts w:ascii="Arial" w:hAnsi="Arial" w:cs="Arial"/>
                <w:sz w:val="28"/>
                <w:szCs w:val="28"/>
              </w:rPr>
              <w:t>•</w:t>
            </w:r>
            <w:r w:rsidRPr="00C9218C">
              <w:rPr>
                <w:rFonts w:ascii="Arial" w:hAnsi="Arial" w:cs="Arial"/>
                <w:sz w:val="28"/>
                <w:szCs w:val="28"/>
              </w:rPr>
              <w:tab/>
              <w:t>implications for agriculture</w:t>
            </w:r>
          </w:p>
        </w:tc>
      </w:tr>
      <w:tr w:rsidR="00543F94" w:rsidTr="00A63316">
        <w:trPr>
          <w:trHeight w:val="935"/>
        </w:trPr>
        <w:tc>
          <w:tcPr>
            <w:tcW w:w="9576" w:type="dxa"/>
            <w:gridSpan w:val="3"/>
          </w:tcPr>
          <w:p w:rsidR="004B3BBD" w:rsidRDefault="00543F94" w:rsidP="000D04F6">
            <w:pPr>
              <w:rPr>
                <w:rFonts w:ascii="Arial Rounded MT Bold" w:hAnsi="Arial Rounded MT Bold"/>
                <w:sz w:val="28"/>
                <w:szCs w:val="28"/>
              </w:rPr>
            </w:pPr>
            <w:r w:rsidRPr="00CA783F">
              <w:rPr>
                <w:rFonts w:ascii="Arial Rounded MT Bold" w:hAnsi="Arial Rounded MT Bold"/>
                <w:sz w:val="28"/>
                <w:szCs w:val="28"/>
              </w:rPr>
              <w:t xml:space="preserve">What came first:  </w:t>
            </w:r>
          </w:p>
          <w:p w:rsidR="00C9218C" w:rsidRDefault="00C9218C" w:rsidP="00540990">
            <w:pPr>
              <w:rPr>
                <w:rFonts w:ascii="Arial" w:hAnsi="Arial" w:cs="Arial"/>
                <w:sz w:val="24"/>
                <w:szCs w:val="24"/>
              </w:rPr>
            </w:pPr>
            <w:proofErr w:type="gramStart"/>
            <w:r w:rsidRPr="00C9218C">
              <w:rPr>
                <w:rFonts w:ascii="Arial" w:hAnsi="Arial" w:cs="Arial"/>
                <w:b/>
                <w:sz w:val="24"/>
                <w:szCs w:val="24"/>
              </w:rPr>
              <w:t>4.L.1.1</w:t>
            </w:r>
            <w:proofErr w:type="gramEnd"/>
            <w:r w:rsidRPr="00C9218C">
              <w:rPr>
                <w:rFonts w:ascii="Arial" w:hAnsi="Arial" w:cs="Arial"/>
                <w:sz w:val="24"/>
                <w:szCs w:val="24"/>
              </w:rPr>
              <w:t xml:space="preserve"> Give examples of changes in an organism’s environment that are beneficial to it and some that are harmful.</w:t>
            </w:r>
          </w:p>
          <w:p w:rsidR="00540990" w:rsidRDefault="00C9218C" w:rsidP="00540990">
            <w:pPr>
              <w:rPr>
                <w:rFonts w:ascii="Arial" w:hAnsi="Arial" w:cs="Arial"/>
                <w:sz w:val="24"/>
                <w:szCs w:val="24"/>
              </w:rPr>
            </w:pPr>
            <w:proofErr w:type="gramStart"/>
            <w:r w:rsidRPr="00C9218C">
              <w:rPr>
                <w:rFonts w:ascii="Arial" w:hAnsi="Arial" w:cs="Arial"/>
                <w:b/>
                <w:sz w:val="24"/>
                <w:szCs w:val="24"/>
              </w:rPr>
              <w:t>4.L.1.4</w:t>
            </w:r>
            <w:proofErr w:type="gramEnd"/>
            <w:r w:rsidRPr="00C9218C">
              <w:rPr>
                <w:rFonts w:ascii="Arial" w:hAnsi="Arial" w:cs="Arial"/>
                <w:sz w:val="24"/>
                <w:szCs w:val="24"/>
              </w:rPr>
              <w:t xml:space="preserve"> Explain how differences among animals of the same population sometimes give individuals an advantage in surviving and reproducing in changing habitats.</w:t>
            </w:r>
          </w:p>
          <w:p w:rsidR="00C9218C" w:rsidRPr="00277327" w:rsidRDefault="00C9218C" w:rsidP="00540990">
            <w:pPr>
              <w:rPr>
                <w:rFonts w:ascii="Arial" w:hAnsi="Arial" w:cs="Arial"/>
                <w:sz w:val="24"/>
                <w:szCs w:val="24"/>
              </w:rPr>
            </w:pPr>
          </w:p>
        </w:tc>
      </w:tr>
      <w:tr w:rsidR="000537EF" w:rsidTr="00A63316">
        <w:trPr>
          <w:trHeight w:val="890"/>
        </w:trPr>
        <w:tc>
          <w:tcPr>
            <w:tcW w:w="9576" w:type="dxa"/>
            <w:gridSpan w:val="3"/>
          </w:tcPr>
          <w:p w:rsidR="000537EF" w:rsidRDefault="000537EF" w:rsidP="000537EF">
            <w:pPr>
              <w:rPr>
                <w:rFonts w:ascii="Arial Rounded MT Bold" w:hAnsi="Arial Rounded MT Bold"/>
                <w:sz w:val="28"/>
                <w:szCs w:val="28"/>
              </w:rPr>
            </w:pPr>
            <w:r w:rsidRPr="00CA783F">
              <w:rPr>
                <w:rFonts w:ascii="Arial Rounded MT Bold" w:hAnsi="Arial Rounded MT Bold"/>
                <w:sz w:val="28"/>
                <w:szCs w:val="28"/>
              </w:rPr>
              <w:t>What comes next:</w:t>
            </w:r>
          </w:p>
          <w:p w:rsidR="00C9218C" w:rsidRPr="00C9218C" w:rsidRDefault="00C9218C" w:rsidP="00C9218C">
            <w:pPr>
              <w:rPr>
                <w:rFonts w:ascii="Arial" w:hAnsi="Arial" w:cs="Arial"/>
                <w:sz w:val="24"/>
                <w:szCs w:val="24"/>
              </w:rPr>
            </w:pPr>
            <w:r w:rsidRPr="00C9218C">
              <w:rPr>
                <w:rFonts w:ascii="Arial" w:hAnsi="Arial" w:cs="Arial"/>
                <w:b/>
                <w:sz w:val="24"/>
                <w:szCs w:val="24"/>
              </w:rPr>
              <w:t>Bio.3.3.2</w:t>
            </w:r>
            <w:r w:rsidRPr="00C9218C">
              <w:rPr>
                <w:rFonts w:ascii="Arial" w:hAnsi="Arial" w:cs="Arial"/>
                <w:sz w:val="24"/>
                <w:szCs w:val="24"/>
              </w:rPr>
              <w:t xml:space="preserve"> Summarize how transgenic organisms are engineered to benefit society.</w:t>
            </w:r>
          </w:p>
          <w:p w:rsidR="00C9218C" w:rsidRPr="00C9218C" w:rsidRDefault="00C9218C" w:rsidP="00C9218C">
            <w:pPr>
              <w:rPr>
                <w:rFonts w:ascii="Arial" w:hAnsi="Arial" w:cs="Arial"/>
                <w:color w:val="FF0000"/>
                <w:sz w:val="24"/>
                <w:szCs w:val="24"/>
              </w:rPr>
            </w:pPr>
            <w:r w:rsidRPr="00C9218C">
              <w:rPr>
                <w:rFonts w:ascii="Arial" w:hAnsi="Arial" w:cs="Arial"/>
                <w:b/>
                <w:sz w:val="24"/>
                <w:szCs w:val="24"/>
              </w:rPr>
              <w:t>Bio.3.3.3</w:t>
            </w:r>
            <w:r w:rsidRPr="00C9218C">
              <w:rPr>
                <w:rFonts w:ascii="Arial" w:hAnsi="Arial" w:cs="Arial"/>
                <w:sz w:val="24"/>
                <w:szCs w:val="24"/>
              </w:rPr>
              <w:t xml:space="preserve"> Evaluate some of the ethical issues surrounding the use of DNA technology (including: </w:t>
            </w:r>
            <w:proofErr w:type="gramStart"/>
            <w:r w:rsidR="002135CB" w:rsidRPr="00C9218C">
              <w:rPr>
                <w:rFonts w:ascii="Arial" w:hAnsi="Arial" w:cs="Arial"/>
                <w:sz w:val="24"/>
                <w:szCs w:val="24"/>
              </w:rPr>
              <w:t>cloning</w:t>
            </w:r>
            <w:r w:rsidR="002135CB">
              <w:rPr>
                <w:rFonts w:ascii="Arial" w:hAnsi="Arial" w:cs="Arial"/>
                <w:sz w:val="24"/>
                <w:szCs w:val="24"/>
              </w:rPr>
              <w:t>,</w:t>
            </w:r>
            <w:proofErr w:type="gramEnd"/>
            <w:r w:rsidR="002135CB">
              <w:rPr>
                <w:rFonts w:ascii="Arial" w:hAnsi="Arial" w:cs="Arial"/>
                <w:sz w:val="24"/>
                <w:szCs w:val="24"/>
              </w:rPr>
              <w:t xml:space="preserve"> </w:t>
            </w:r>
            <w:r w:rsidRPr="00C9218C">
              <w:rPr>
                <w:rFonts w:ascii="Arial" w:hAnsi="Arial" w:cs="Arial"/>
                <w:sz w:val="24"/>
                <w:szCs w:val="24"/>
              </w:rPr>
              <w:t>genetically modified organisms, stem cell research, and Human Genome Project).</w:t>
            </w:r>
          </w:p>
        </w:tc>
      </w:tr>
      <w:tr w:rsidR="00277327" w:rsidTr="00A63316">
        <w:tc>
          <w:tcPr>
            <w:tcW w:w="1818" w:type="dxa"/>
          </w:tcPr>
          <w:p w:rsidR="00277327" w:rsidRPr="009B7EC5" w:rsidRDefault="00277327" w:rsidP="000A1D28">
            <w:pPr>
              <w:jc w:val="center"/>
              <w:rPr>
                <w:rFonts w:ascii="Arial Rounded MT Bold" w:hAnsi="Arial Rounded MT Bold"/>
                <w:sz w:val="32"/>
                <w:szCs w:val="32"/>
              </w:rPr>
            </w:pPr>
            <w:r w:rsidRPr="009B7EC5">
              <w:rPr>
                <w:rFonts w:ascii="Arial Rounded MT Bold" w:hAnsi="Arial Rounded MT Bold"/>
                <w:sz w:val="32"/>
                <w:szCs w:val="32"/>
              </w:rPr>
              <w:t>5E Lesson Cycle</w:t>
            </w:r>
          </w:p>
        </w:tc>
        <w:tc>
          <w:tcPr>
            <w:tcW w:w="7758" w:type="dxa"/>
            <w:gridSpan w:val="2"/>
          </w:tcPr>
          <w:p w:rsidR="00277327" w:rsidRPr="009B7EC5" w:rsidRDefault="00277327" w:rsidP="000A1D28">
            <w:pPr>
              <w:jc w:val="center"/>
              <w:rPr>
                <w:rFonts w:ascii="Arial Rounded MT Bold" w:hAnsi="Arial Rounded MT Bold"/>
                <w:sz w:val="32"/>
                <w:szCs w:val="32"/>
              </w:rPr>
            </w:pPr>
            <w:r w:rsidRPr="009B7EC5">
              <w:rPr>
                <w:rFonts w:ascii="Arial Rounded MT Bold" w:hAnsi="Arial Rounded MT Bold"/>
                <w:sz w:val="32"/>
                <w:szCs w:val="32"/>
              </w:rPr>
              <w:t xml:space="preserve">Lesson ideas </w:t>
            </w:r>
          </w:p>
        </w:tc>
      </w:tr>
      <w:tr w:rsidR="00277327" w:rsidTr="00A63316">
        <w:tc>
          <w:tcPr>
            <w:tcW w:w="1818" w:type="dxa"/>
          </w:tcPr>
          <w:p w:rsidR="00277327" w:rsidRPr="009B7EC5" w:rsidRDefault="00277327">
            <w:pPr>
              <w:rPr>
                <w:rFonts w:ascii="Arial Rounded MT Bold" w:hAnsi="Arial Rounded MT Bold"/>
                <w:sz w:val="32"/>
                <w:szCs w:val="32"/>
              </w:rPr>
            </w:pPr>
            <w:r w:rsidRPr="009B7EC5">
              <w:rPr>
                <w:rFonts w:ascii="Arial Rounded MT Bold" w:hAnsi="Arial Rounded MT Bold"/>
                <w:sz w:val="32"/>
                <w:szCs w:val="32"/>
              </w:rPr>
              <w:t>Engage</w:t>
            </w:r>
          </w:p>
        </w:tc>
        <w:tc>
          <w:tcPr>
            <w:tcW w:w="7758" w:type="dxa"/>
            <w:gridSpan w:val="2"/>
          </w:tcPr>
          <w:p w:rsidR="00477C78" w:rsidRDefault="00477C78" w:rsidP="004A0927">
            <w:pPr>
              <w:rPr>
                <w:rFonts w:ascii="Arial" w:hAnsi="Arial" w:cs="Arial"/>
                <w:sz w:val="24"/>
                <w:szCs w:val="24"/>
              </w:rPr>
            </w:pPr>
            <w:r w:rsidRPr="00477C78">
              <w:rPr>
                <w:rFonts w:ascii="Arial" w:hAnsi="Arial" w:cs="Arial"/>
                <w:bCs/>
                <w:sz w:val="24"/>
                <w:szCs w:val="24"/>
              </w:rPr>
              <w:t xml:space="preserve">Show </w:t>
            </w:r>
            <w:r w:rsidR="00C9218C" w:rsidRPr="00C9218C">
              <w:rPr>
                <w:rFonts w:ascii="Arial" w:hAnsi="Arial" w:cs="Arial"/>
                <w:sz w:val="24"/>
                <w:szCs w:val="24"/>
              </w:rPr>
              <w:t xml:space="preserve">students the short film </w:t>
            </w:r>
            <w:hyperlink r:id="rId8" w:history="1">
              <w:r w:rsidR="00C9218C" w:rsidRPr="00477C78">
                <w:rPr>
                  <w:rStyle w:val="Hyperlink"/>
                  <w:rFonts w:ascii="Arial" w:hAnsi="Arial" w:cs="Arial"/>
                  <w:sz w:val="24"/>
                  <w:szCs w:val="24"/>
                </w:rPr>
                <w:t xml:space="preserve">" Heal, Feed, </w:t>
              </w:r>
              <w:proofErr w:type="gramStart"/>
              <w:r w:rsidR="00C9218C" w:rsidRPr="00477C78">
                <w:rPr>
                  <w:rStyle w:val="Hyperlink"/>
                  <w:rFonts w:ascii="Arial" w:hAnsi="Arial" w:cs="Arial"/>
                  <w:sz w:val="24"/>
                  <w:szCs w:val="24"/>
                </w:rPr>
                <w:t>Sustain</w:t>
              </w:r>
              <w:proofErr w:type="gramEnd"/>
              <w:r w:rsidR="00C9218C" w:rsidRPr="00477C78">
                <w:rPr>
                  <w:rStyle w:val="Hyperlink"/>
                  <w:rFonts w:ascii="Arial" w:hAnsi="Arial" w:cs="Arial"/>
                  <w:sz w:val="24"/>
                  <w:szCs w:val="24"/>
                </w:rPr>
                <w:t>: How Biotechnology can Help Save the World"</w:t>
              </w:r>
            </w:hyperlink>
            <w:r>
              <w:rPr>
                <w:rFonts w:ascii="Arial" w:hAnsi="Arial" w:cs="Arial"/>
                <w:sz w:val="24"/>
                <w:szCs w:val="24"/>
              </w:rPr>
              <w:t xml:space="preserve">.  </w:t>
            </w:r>
          </w:p>
          <w:p w:rsidR="00477C78" w:rsidRDefault="00477C78" w:rsidP="004A0927">
            <w:pPr>
              <w:rPr>
                <w:rFonts w:ascii="Arial" w:hAnsi="Arial" w:cs="Arial"/>
                <w:sz w:val="24"/>
                <w:szCs w:val="24"/>
              </w:rPr>
            </w:pPr>
          </w:p>
          <w:p w:rsidR="00053878" w:rsidRPr="009B7EC5" w:rsidRDefault="00477C78" w:rsidP="004A0927">
            <w:pPr>
              <w:rPr>
                <w:rFonts w:ascii="Arial" w:hAnsi="Arial" w:cs="Arial"/>
                <w:sz w:val="24"/>
                <w:szCs w:val="24"/>
              </w:rPr>
            </w:pPr>
            <w:r>
              <w:rPr>
                <w:rFonts w:ascii="Arial" w:hAnsi="Arial" w:cs="Arial"/>
                <w:sz w:val="24"/>
                <w:szCs w:val="24"/>
              </w:rPr>
              <w:t xml:space="preserve">Students may complete the </w:t>
            </w:r>
            <w:hyperlink r:id="rId9" w:history="1">
              <w:r w:rsidRPr="00477C78">
                <w:rPr>
                  <w:rStyle w:val="Hyperlink"/>
                  <w:rFonts w:ascii="Arial" w:hAnsi="Arial" w:cs="Arial"/>
                  <w:sz w:val="24"/>
                  <w:szCs w:val="24"/>
                </w:rPr>
                <w:t>Biotechnology and You</w:t>
              </w:r>
            </w:hyperlink>
            <w:r>
              <w:rPr>
                <w:rFonts w:ascii="Arial" w:hAnsi="Arial" w:cs="Arial"/>
                <w:sz w:val="24"/>
                <w:szCs w:val="24"/>
              </w:rPr>
              <w:t xml:space="preserve"> activity that goes with the video.</w:t>
            </w:r>
          </w:p>
        </w:tc>
      </w:tr>
      <w:tr w:rsidR="00277327" w:rsidTr="00A63316">
        <w:tc>
          <w:tcPr>
            <w:tcW w:w="1818" w:type="dxa"/>
          </w:tcPr>
          <w:p w:rsidR="00277327" w:rsidRPr="009B7EC5" w:rsidRDefault="00277327">
            <w:pPr>
              <w:rPr>
                <w:rFonts w:ascii="Arial Rounded MT Bold" w:hAnsi="Arial Rounded MT Bold"/>
                <w:sz w:val="32"/>
                <w:szCs w:val="32"/>
              </w:rPr>
            </w:pPr>
            <w:r w:rsidRPr="009B7EC5">
              <w:rPr>
                <w:rFonts w:ascii="Arial Rounded MT Bold" w:hAnsi="Arial Rounded MT Bold"/>
                <w:sz w:val="32"/>
                <w:szCs w:val="32"/>
              </w:rPr>
              <w:t>Explore</w:t>
            </w:r>
            <w:r w:rsidR="003F0D95">
              <w:rPr>
                <w:rFonts w:ascii="Arial Rounded MT Bold" w:hAnsi="Arial Rounded MT Bold"/>
                <w:sz w:val="32"/>
                <w:szCs w:val="32"/>
              </w:rPr>
              <w:t xml:space="preserve"> &amp; Explain</w:t>
            </w:r>
          </w:p>
        </w:tc>
        <w:tc>
          <w:tcPr>
            <w:tcW w:w="7758" w:type="dxa"/>
            <w:gridSpan w:val="2"/>
          </w:tcPr>
          <w:p w:rsidR="00277327" w:rsidRDefault="00477C78" w:rsidP="00477C78">
            <w:pPr>
              <w:rPr>
                <w:rFonts w:ascii="Arial" w:hAnsi="Arial" w:cs="Arial"/>
                <w:sz w:val="24"/>
                <w:szCs w:val="24"/>
                <w:u w:val="single"/>
              </w:rPr>
            </w:pPr>
            <w:r w:rsidRPr="00477C78">
              <w:rPr>
                <w:rFonts w:ascii="Arial" w:hAnsi="Arial" w:cs="Arial"/>
                <w:sz w:val="24"/>
                <w:szCs w:val="24"/>
              </w:rPr>
              <w:t xml:space="preserve">Students will conduct a </w:t>
            </w:r>
            <w:hyperlink r:id="rId10" w:history="1">
              <w:r w:rsidRPr="00477C78">
                <w:rPr>
                  <w:rStyle w:val="Hyperlink"/>
                  <w:rFonts w:ascii="Arial" w:hAnsi="Arial" w:cs="Arial"/>
                  <w:sz w:val="24"/>
                  <w:szCs w:val="24"/>
                </w:rPr>
                <w:t>web quest on biotechnology</w:t>
              </w:r>
            </w:hyperlink>
            <w:r w:rsidRPr="00477C78">
              <w:rPr>
                <w:rFonts w:ascii="Arial" w:hAnsi="Arial" w:cs="Arial"/>
                <w:sz w:val="24"/>
                <w:szCs w:val="24"/>
              </w:rPr>
              <w:t>. Students will identify what biotechnology is, ethical issues in the area of biotechnology and various areas of the study of biotechnology.</w:t>
            </w:r>
            <w:r>
              <w:rPr>
                <w:rFonts w:ascii="Arial" w:hAnsi="Arial" w:cs="Arial"/>
                <w:sz w:val="24"/>
                <w:szCs w:val="24"/>
              </w:rPr>
              <w:t xml:space="preserve"> </w:t>
            </w:r>
          </w:p>
          <w:p w:rsidR="00477C78" w:rsidRPr="009B7EC5" w:rsidRDefault="00477C78" w:rsidP="00477C78">
            <w:pPr>
              <w:rPr>
                <w:rFonts w:ascii="Arial" w:hAnsi="Arial" w:cs="Arial"/>
                <w:sz w:val="24"/>
                <w:szCs w:val="24"/>
              </w:rPr>
            </w:pPr>
          </w:p>
        </w:tc>
      </w:tr>
      <w:tr w:rsidR="00277327" w:rsidTr="00A63316">
        <w:tc>
          <w:tcPr>
            <w:tcW w:w="1818" w:type="dxa"/>
          </w:tcPr>
          <w:p w:rsidR="00277327" w:rsidRPr="009B7EC5" w:rsidRDefault="00277327">
            <w:pPr>
              <w:rPr>
                <w:rFonts w:ascii="Arial Rounded MT Bold" w:hAnsi="Arial Rounded MT Bold"/>
                <w:sz w:val="32"/>
                <w:szCs w:val="32"/>
              </w:rPr>
            </w:pPr>
            <w:r w:rsidRPr="009B7EC5">
              <w:rPr>
                <w:rFonts w:ascii="Arial Rounded MT Bold" w:hAnsi="Arial Rounded MT Bold"/>
                <w:sz w:val="32"/>
                <w:szCs w:val="32"/>
              </w:rPr>
              <w:t>Elaborate</w:t>
            </w:r>
          </w:p>
        </w:tc>
        <w:tc>
          <w:tcPr>
            <w:tcW w:w="7758" w:type="dxa"/>
            <w:gridSpan w:val="2"/>
          </w:tcPr>
          <w:p w:rsidR="003F0D95" w:rsidRDefault="003F0D95" w:rsidP="003F0D95">
            <w:pPr>
              <w:spacing w:before="100" w:beforeAutospacing="1"/>
              <w:rPr>
                <w:rFonts w:ascii="Arial" w:hAnsi="Arial" w:cs="Arial"/>
                <w:sz w:val="24"/>
                <w:szCs w:val="24"/>
              </w:rPr>
            </w:pPr>
            <w:r>
              <w:rPr>
                <w:rFonts w:ascii="Arial" w:hAnsi="Arial" w:cs="Arial"/>
                <w:sz w:val="24"/>
                <w:szCs w:val="24"/>
              </w:rPr>
              <w:t>Have students write a paper explaining the pros and cons of biotechnology.  Their paper should include information about genetically modified food, human genome mapping, economic benefits, and ethical issues.</w:t>
            </w:r>
          </w:p>
          <w:p w:rsidR="00053878" w:rsidRDefault="003F0D95" w:rsidP="003F0D95">
            <w:pPr>
              <w:spacing w:before="100" w:beforeAutospacing="1"/>
              <w:rPr>
                <w:rFonts w:ascii="Arial" w:hAnsi="Arial" w:cs="Arial"/>
                <w:sz w:val="24"/>
                <w:szCs w:val="24"/>
              </w:rPr>
            </w:pPr>
            <w:r>
              <w:rPr>
                <w:rFonts w:ascii="Arial" w:hAnsi="Arial" w:cs="Arial"/>
                <w:sz w:val="24"/>
                <w:szCs w:val="24"/>
              </w:rPr>
              <w:t xml:space="preserve">Invite a scientist from one of the many biotech companies in the Raleigh area.  </w:t>
            </w:r>
          </w:p>
          <w:p w:rsidR="00924999" w:rsidRPr="009B7EC5" w:rsidRDefault="00924999" w:rsidP="003F0D95">
            <w:pPr>
              <w:spacing w:before="100" w:beforeAutospacing="1"/>
              <w:rPr>
                <w:rFonts w:ascii="Arial" w:hAnsi="Arial" w:cs="Arial"/>
                <w:sz w:val="24"/>
                <w:szCs w:val="24"/>
              </w:rPr>
            </w:pPr>
            <w:r>
              <w:rPr>
                <w:rFonts w:ascii="Arial" w:hAnsi="Arial" w:cs="Arial"/>
                <w:sz w:val="24"/>
                <w:szCs w:val="24"/>
              </w:rPr>
              <w:t xml:space="preserve">SAS </w:t>
            </w:r>
            <w:hyperlink r:id="rId11" w:history="1">
              <w:r w:rsidRPr="00924999">
                <w:rPr>
                  <w:rStyle w:val="Hyperlink"/>
                  <w:rFonts w:ascii="Arial" w:hAnsi="Arial" w:cs="Arial"/>
                  <w:sz w:val="24"/>
                  <w:szCs w:val="24"/>
                </w:rPr>
                <w:t>Quick launch #55</w:t>
              </w:r>
            </w:hyperlink>
            <w:r>
              <w:rPr>
                <w:rFonts w:ascii="Arial" w:hAnsi="Arial" w:cs="Arial"/>
                <w:sz w:val="24"/>
                <w:szCs w:val="24"/>
              </w:rPr>
              <w:t>- Is that tomato safe for me to eat?</w:t>
            </w:r>
          </w:p>
        </w:tc>
      </w:tr>
      <w:tr w:rsidR="00277327" w:rsidTr="00A63316">
        <w:tc>
          <w:tcPr>
            <w:tcW w:w="1818" w:type="dxa"/>
          </w:tcPr>
          <w:p w:rsidR="00277327" w:rsidRPr="009B7EC5" w:rsidRDefault="00277327">
            <w:pPr>
              <w:rPr>
                <w:rFonts w:ascii="Arial Rounded MT Bold" w:hAnsi="Arial Rounded MT Bold"/>
                <w:sz w:val="32"/>
                <w:szCs w:val="32"/>
              </w:rPr>
            </w:pPr>
            <w:r w:rsidRPr="009B7EC5">
              <w:rPr>
                <w:rFonts w:ascii="Arial Rounded MT Bold" w:hAnsi="Arial Rounded MT Bold"/>
                <w:sz w:val="32"/>
                <w:szCs w:val="32"/>
              </w:rPr>
              <w:t>Evaluate</w:t>
            </w:r>
          </w:p>
        </w:tc>
        <w:tc>
          <w:tcPr>
            <w:tcW w:w="7758" w:type="dxa"/>
            <w:gridSpan w:val="2"/>
          </w:tcPr>
          <w:p w:rsidR="00787A68" w:rsidRPr="009B7EC5" w:rsidRDefault="002135CB">
            <w:pPr>
              <w:rPr>
                <w:rFonts w:ascii="Arial" w:hAnsi="Arial" w:cs="Arial"/>
                <w:sz w:val="24"/>
                <w:szCs w:val="24"/>
              </w:rPr>
            </w:pPr>
            <w:r>
              <w:rPr>
                <w:rFonts w:ascii="Arial" w:hAnsi="Arial" w:cs="Arial"/>
                <w:sz w:val="24"/>
                <w:szCs w:val="24"/>
              </w:rPr>
              <w:t xml:space="preserve">Use the </w:t>
            </w:r>
            <w:hyperlink r:id="rId12" w:history="1">
              <w:r w:rsidRPr="004A7C62">
                <w:rPr>
                  <w:rStyle w:val="Hyperlink"/>
                  <w:rFonts w:ascii="Arial" w:hAnsi="Arial" w:cs="Arial"/>
                  <w:sz w:val="24"/>
                  <w:szCs w:val="24"/>
                </w:rPr>
                <w:t>rubric</w:t>
              </w:r>
            </w:hyperlink>
            <w:r>
              <w:rPr>
                <w:rFonts w:ascii="Arial" w:hAnsi="Arial" w:cs="Arial"/>
                <w:sz w:val="24"/>
                <w:szCs w:val="24"/>
              </w:rPr>
              <w:t xml:space="preserve"> to evaluate the Explore activity</w:t>
            </w:r>
          </w:p>
        </w:tc>
      </w:tr>
      <w:tr w:rsidR="00D44F22" w:rsidTr="00A63316">
        <w:tc>
          <w:tcPr>
            <w:tcW w:w="9576" w:type="dxa"/>
            <w:gridSpan w:val="3"/>
          </w:tcPr>
          <w:p w:rsidR="00D44F22" w:rsidRPr="00D44F22" w:rsidRDefault="00D44F22" w:rsidP="00D44F22">
            <w:pPr>
              <w:jc w:val="center"/>
              <w:rPr>
                <w:rFonts w:ascii="Arial Rounded MT Bold" w:hAnsi="Arial Rounded MT Bold"/>
                <w:sz w:val="32"/>
                <w:szCs w:val="32"/>
              </w:rPr>
            </w:pPr>
            <w:r>
              <w:rPr>
                <w:rFonts w:ascii="Arial Rounded MT Bold" w:hAnsi="Arial Rounded MT Bold"/>
                <w:sz w:val="32"/>
                <w:szCs w:val="32"/>
              </w:rPr>
              <w:t>Additional Resources</w:t>
            </w:r>
          </w:p>
        </w:tc>
      </w:tr>
      <w:tr w:rsidR="00277327" w:rsidTr="00A63316">
        <w:tc>
          <w:tcPr>
            <w:tcW w:w="4608" w:type="dxa"/>
            <w:gridSpan w:val="2"/>
          </w:tcPr>
          <w:p w:rsidR="00277327" w:rsidRPr="00277327" w:rsidRDefault="00A63316" w:rsidP="004A0927">
            <w:pPr>
              <w:rPr>
                <w:rFonts w:ascii="Arial" w:hAnsi="Arial" w:cs="Arial"/>
                <w:sz w:val="24"/>
                <w:szCs w:val="24"/>
              </w:rPr>
            </w:pPr>
            <w:r>
              <w:rPr>
                <w:rFonts w:ascii="Arial" w:hAnsi="Arial" w:cs="Arial"/>
                <w:sz w:val="24"/>
                <w:szCs w:val="24"/>
              </w:rPr>
              <w:t xml:space="preserve">CK12 </w:t>
            </w:r>
            <w:r w:rsidR="00277327" w:rsidRPr="00277327">
              <w:rPr>
                <w:rFonts w:ascii="Arial" w:hAnsi="Arial" w:cs="Arial"/>
                <w:sz w:val="24"/>
                <w:szCs w:val="24"/>
              </w:rPr>
              <w:t>textbook:</w:t>
            </w:r>
            <w:r>
              <w:rPr>
                <w:rFonts w:ascii="Arial" w:hAnsi="Arial" w:cs="Arial"/>
                <w:sz w:val="24"/>
                <w:szCs w:val="24"/>
              </w:rPr>
              <w:t xml:space="preserve"> </w:t>
            </w:r>
            <w:hyperlink r:id="rId13" w:history="1">
              <w:r w:rsidR="004A7C62" w:rsidRPr="004A7C62">
                <w:rPr>
                  <w:rStyle w:val="Hyperlink"/>
                  <w:rFonts w:ascii="Arial" w:hAnsi="Arial" w:cs="Arial"/>
                  <w:sz w:val="24"/>
                  <w:szCs w:val="24"/>
                </w:rPr>
                <w:t>Genetic Advances</w:t>
              </w:r>
            </w:hyperlink>
          </w:p>
        </w:tc>
        <w:tc>
          <w:tcPr>
            <w:tcW w:w="4968" w:type="dxa"/>
          </w:tcPr>
          <w:p w:rsidR="00277327" w:rsidRPr="00277327" w:rsidRDefault="00277327" w:rsidP="004A0927">
            <w:pPr>
              <w:rPr>
                <w:rFonts w:ascii="Arial" w:hAnsi="Arial" w:cs="Arial"/>
                <w:sz w:val="24"/>
                <w:szCs w:val="24"/>
              </w:rPr>
            </w:pPr>
            <w:r w:rsidRPr="00277327">
              <w:rPr>
                <w:rFonts w:ascii="Arial" w:hAnsi="Arial" w:cs="Arial"/>
                <w:sz w:val="24"/>
                <w:szCs w:val="24"/>
              </w:rPr>
              <w:t>Discovery Ed lesson</w:t>
            </w:r>
            <w:r w:rsidR="00441762">
              <w:rPr>
                <w:rFonts w:ascii="Arial" w:hAnsi="Arial" w:cs="Arial"/>
                <w:sz w:val="24"/>
                <w:szCs w:val="24"/>
              </w:rPr>
              <w:t>:</w:t>
            </w:r>
            <w:r w:rsidR="004A7C62">
              <w:rPr>
                <w:rFonts w:ascii="Arial" w:hAnsi="Arial" w:cs="Arial"/>
                <w:sz w:val="24"/>
                <w:szCs w:val="24"/>
              </w:rPr>
              <w:t xml:space="preserve"> n/a</w:t>
            </w:r>
          </w:p>
        </w:tc>
      </w:tr>
      <w:tr w:rsidR="00277327" w:rsidTr="00A63316">
        <w:tc>
          <w:tcPr>
            <w:tcW w:w="9576" w:type="dxa"/>
            <w:gridSpan w:val="3"/>
          </w:tcPr>
          <w:p w:rsidR="00277327" w:rsidRPr="00995869" w:rsidRDefault="00277327">
            <w:pPr>
              <w:rPr>
                <w:rFonts w:ascii="Arial" w:hAnsi="Arial" w:cs="Arial"/>
                <w:b/>
                <w:sz w:val="24"/>
                <w:szCs w:val="24"/>
              </w:rPr>
            </w:pPr>
            <w:r w:rsidRPr="00995869">
              <w:rPr>
                <w:rFonts w:ascii="Arial" w:hAnsi="Arial" w:cs="Arial"/>
                <w:b/>
                <w:sz w:val="24"/>
                <w:szCs w:val="24"/>
              </w:rPr>
              <w:lastRenderedPageBreak/>
              <w:t>Teacher Notes:</w:t>
            </w:r>
          </w:p>
          <w:p w:rsidR="00C9218C" w:rsidRPr="00C9218C" w:rsidRDefault="00C9218C" w:rsidP="00C9218C">
            <w:pPr>
              <w:numPr>
                <w:ilvl w:val="0"/>
                <w:numId w:val="3"/>
              </w:numPr>
              <w:rPr>
                <w:rFonts w:ascii="Arial" w:hAnsi="Arial" w:cs="Arial"/>
                <w:b/>
                <w:bCs/>
                <w:sz w:val="24"/>
                <w:szCs w:val="24"/>
              </w:rPr>
            </w:pPr>
            <w:r w:rsidRPr="00C9218C">
              <w:rPr>
                <w:rFonts w:ascii="Arial" w:hAnsi="Arial" w:cs="Arial"/>
                <w:b/>
                <w:bCs/>
                <w:sz w:val="24"/>
                <w:szCs w:val="24"/>
              </w:rPr>
              <w:t>technology is essential to science for such purposes as sample collection and treatment, measurement, data collection and storage,</w:t>
            </w:r>
          </w:p>
          <w:p w:rsidR="00C9218C" w:rsidRPr="00C9218C" w:rsidRDefault="00C9218C" w:rsidP="00C9218C">
            <w:pPr>
              <w:rPr>
                <w:rFonts w:ascii="Arial" w:hAnsi="Arial" w:cs="Arial"/>
                <w:b/>
                <w:bCs/>
                <w:sz w:val="24"/>
                <w:szCs w:val="24"/>
              </w:rPr>
            </w:pPr>
            <w:r w:rsidRPr="00C9218C">
              <w:rPr>
                <w:rFonts w:ascii="Arial" w:hAnsi="Arial" w:cs="Arial"/>
                <w:b/>
                <w:bCs/>
                <w:sz w:val="24"/>
                <w:szCs w:val="24"/>
              </w:rPr>
              <w:t>computation, and communication of information</w:t>
            </w:r>
          </w:p>
          <w:p w:rsidR="00C9218C" w:rsidRPr="00C9218C" w:rsidRDefault="00C9218C" w:rsidP="00C9218C">
            <w:pPr>
              <w:rPr>
                <w:rFonts w:ascii="Arial" w:hAnsi="Arial" w:cs="Arial"/>
                <w:b/>
                <w:bCs/>
                <w:sz w:val="24"/>
                <w:szCs w:val="24"/>
              </w:rPr>
            </w:pPr>
          </w:p>
          <w:p w:rsidR="00C9218C" w:rsidRPr="00C9218C" w:rsidRDefault="00C9218C" w:rsidP="00C9218C">
            <w:pPr>
              <w:numPr>
                <w:ilvl w:val="0"/>
                <w:numId w:val="3"/>
              </w:numPr>
              <w:rPr>
                <w:rFonts w:ascii="Arial" w:hAnsi="Arial" w:cs="Arial"/>
                <w:sz w:val="24"/>
                <w:szCs w:val="24"/>
              </w:rPr>
            </w:pPr>
            <w:r w:rsidRPr="00C9218C">
              <w:rPr>
                <w:rFonts w:ascii="Arial" w:hAnsi="Arial" w:cs="Arial"/>
                <w:b/>
                <w:bCs/>
                <w:sz w:val="24"/>
                <w:szCs w:val="24"/>
              </w:rPr>
              <w:t>traditional biotechnology was (and still is) the use of living organisms to solve problems and make useful products</w:t>
            </w:r>
          </w:p>
          <w:p w:rsidR="00C9218C" w:rsidRPr="00C9218C" w:rsidRDefault="00C9218C" w:rsidP="00C9218C">
            <w:pPr>
              <w:rPr>
                <w:rFonts w:ascii="Arial" w:hAnsi="Arial" w:cs="Arial"/>
                <w:sz w:val="24"/>
                <w:szCs w:val="24"/>
              </w:rPr>
            </w:pPr>
            <w:r w:rsidRPr="00C9218C">
              <w:rPr>
                <w:rFonts w:ascii="Arial" w:hAnsi="Arial" w:cs="Arial"/>
                <w:sz w:val="24"/>
                <w:szCs w:val="24"/>
              </w:rPr>
              <w:t>Domesticating crop plants and farm animals through selective breeding, and using yeast to make bread rise and produce wine are examples of traditional biotechnology. New biotechnology involves the use of living cells and their molecules to solve problems and make useful products.</w:t>
            </w:r>
          </w:p>
          <w:p w:rsidR="00C9218C" w:rsidRPr="00C9218C" w:rsidRDefault="00C9218C" w:rsidP="00C9218C">
            <w:pPr>
              <w:rPr>
                <w:rFonts w:ascii="Arial" w:hAnsi="Arial" w:cs="Arial"/>
                <w:sz w:val="24"/>
                <w:szCs w:val="24"/>
              </w:rPr>
            </w:pPr>
          </w:p>
          <w:p w:rsidR="00C9218C" w:rsidRPr="00C9218C" w:rsidRDefault="00C9218C" w:rsidP="00C9218C">
            <w:pPr>
              <w:numPr>
                <w:ilvl w:val="0"/>
                <w:numId w:val="3"/>
              </w:numPr>
              <w:rPr>
                <w:rFonts w:ascii="Arial" w:hAnsi="Arial" w:cs="Arial"/>
                <w:sz w:val="24"/>
                <w:szCs w:val="24"/>
              </w:rPr>
            </w:pPr>
            <w:r w:rsidRPr="00C9218C">
              <w:rPr>
                <w:rFonts w:ascii="Arial" w:hAnsi="Arial" w:cs="Arial"/>
                <w:b/>
                <w:bCs/>
                <w:sz w:val="24"/>
                <w:szCs w:val="24"/>
              </w:rPr>
              <w:t>biotechnology is not just one technology, but many</w:t>
            </w:r>
          </w:p>
          <w:p w:rsidR="00C9218C" w:rsidRPr="00C9218C" w:rsidRDefault="00C9218C" w:rsidP="00C9218C">
            <w:pPr>
              <w:rPr>
                <w:rFonts w:ascii="Arial" w:hAnsi="Arial" w:cs="Arial"/>
                <w:sz w:val="24"/>
                <w:szCs w:val="24"/>
              </w:rPr>
            </w:pPr>
            <w:r w:rsidRPr="00C9218C">
              <w:rPr>
                <w:rFonts w:ascii="Arial" w:hAnsi="Arial" w:cs="Arial"/>
                <w:sz w:val="24"/>
                <w:szCs w:val="24"/>
              </w:rPr>
              <w:t>Biotechnology is a toolbox filled with many different kinds of living cells and their component molecules, and different ways to use them. Because there are millions of different species of plants, animals, and microorganisms in the world, each having cells and molecules with unique characteristics, there are a lot of potential tools in this toolbox.  This is why biotechnology is so powerful and can be applied in so many different ways. There are three basic kinds of biotechnology tools: working with cells, working with proteins, and working with genes.</w:t>
            </w:r>
          </w:p>
          <w:p w:rsidR="00C9218C" w:rsidRPr="00C9218C" w:rsidRDefault="00C9218C" w:rsidP="00C9218C">
            <w:pPr>
              <w:rPr>
                <w:rFonts w:ascii="Arial" w:hAnsi="Arial" w:cs="Arial"/>
                <w:sz w:val="24"/>
                <w:szCs w:val="24"/>
              </w:rPr>
            </w:pPr>
          </w:p>
          <w:p w:rsidR="00C9218C" w:rsidRPr="00C9218C" w:rsidRDefault="00C9218C" w:rsidP="00C9218C">
            <w:pPr>
              <w:numPr>
                <w:ilvl w:val="0"/>
                <w:numId w:val="3"/>
              </w:numPr>
              <w:rPr>
                <w:rFonts w:ascii="Arial" w:hAnsi="Arial" w:cs="Arial"/>
                <w:sz w:val="24"/>
                <w:szCs w:val="24"/>
              </w:rPr>
            </w:pPr>
            <w:r w:rsidRPr="00C9218C">
              <w:rPr>
                <w:rFonts w:ascii="Arial" w:hAnsi="Arial" w:cs="Arial"/>
                <w:b/>
                <w:bCs/>
                <w:sz w:val="24"/>
                <w:szCs w:val="24"/>
              </w:rPr>
              <w:t>many industries are finding uses for the new tools provided by biotechnology</w:t>
            </w:r>
          </w:p>
          <w:p w:rsidR="00C9218C" w:rsidRPr="00C9218C" w:rsidRDefault="00C9218C" w:rsidP="00C9218C">
            <w:pPr>
              <w:rPr>
                <w:rFonts w:ascii="Arial" w:hAnsi="Arial" w:cs="Arial"/>
                <w:sz w:val="24"/>
                <w:szCs w:val="24"/>
              </w:rPr>
            </w:pPr>
            <w:r w:rsidRPr="00C9218C">
              <w:rPr>
                <w:rFonts w:ascii="Arial" w:hAnsi="Arial" w:cs="Arial"/>
                <w:sz w:val="24"/>
                <w:szCs w:val="24"/>
              </w:rPr>
              <w:t>The health care industry is developing better ways to diagnose, treat, and prevent disease. The food and agriculture industries are rapidly adopting the tools of biotechnology. The “third wave” of biotechnology applications is just beginning to emerge in energy and the environment, where living cells and their molecules can help us develop new methods to clean up our environment, detect environmental contamination, and reduce our dependence on petroleum.</w:t>
            </w:r>
          </w:p>
          <w:p w:rsidR="00C9218C" w:rsidRPr="00C9218C" w:rsidRDefault="00C9218C" w:rsidP="00C9218C">
            <w:pPr>
              <w:rPr>
                <w:rFonts w:ascii="Arial" w:hAnsi="Arial" w:cs="Arial"/>
                <w:sz w:val="24"/>
                <w:szCs w:val="24"/>
              </w:rPr>
            </w:pPr>
          </w:p>
          <w:p w:rsidR="00C9218C" w:rsidRPr="00C9218C" w:rsidRDefault="00C9218C" w:rsidP="00C9218C">
            <w:pPr>
              <w:numPr>
                <w:ilvl w:val="0"/>
                <w:numId w:val="3"/>
              </w:numPr>
              <w:rPr>
                <w:rFonts w:ascii="Arial" w:hAnsi="Arial" w:cs="Arial"/>
                <w:b/>
                <w:bCs/>
                <w:sz w:val="24"/>
                <w:szCs w:val="24"/>
              </w:rPr>
            </w:pPr>
            <w:r w:rsidRPr="00C9218C">
              <w:rPr>
                <w:rFonts w:ascii="Arial" w:hAnsi="Arial" w:cs="Arial"/>
                <w:b/>
                <w:bCs/>
                <w:sz w:val="24"/>
                <w:szCs w:val="24"/>
              </w:rPr>
              <w:t>the microbial world has led to the emerging field of biotechnology which has given us many advances and new careers in medicine, agriculture, genetics, and food science</w:t>
            </w:r>
          </w:p>
          <w:p w:rsidR="00C9218C" w:rsidRPr="00C9218C" w:rsidRDefault="00C9218C" w:rsidP="00C9218C">
            <w:pPr>
              <w:rPr>
                <w:rFonts w:ascii="Arial" w:hAnsi="Arial" w:cs="Arial"/>
                <w:sz w:val="24"/>
                <w:szCs w:val="24"/>
              </w:rPr>
            </w:pPr>
            <w:r w:rsidRPr="00C9218C">
              <w:rPr>
                <w:rFonts w:ascii="Arial" w:hAnsi="Arial" w:cs="Arial"/>
                <w:sz w:val="24"/>
                <w:szCs w:val="24"/>
              </w:rPr>
              <w:t xml:space="preserve">        Biotechnology, while it has benefited North Carolina in many ways, has also raised many ethical issues for an informed community to consider.  As we increase our knowledge and make advances in technology we are able to reduce the threat of microbial hazards.</w:t>
            </w:r>
          </w:p>
          <w:p w:rsidR="00C9218C" w:rsidRPr="00C9218C" w:rsidRDefault="00C9218C" w:rsidP="00C9218C">
            <w:pPr>
              <w:rPr>
                <w:rFonts w:ascii="Arial" w:hAnsi="Arial" w:cs="Arial"/>
                <w:sz w:val="24"/>
                <w:szCs w:val="24"/>
              </w:rPr>
            </w:pPr>
          </w:p>
          <w:p w:rsidR="00C9218C" w:rsidRPr="00C9218C" w:rsidRDefault="00C9218C" w:rsidP="00C9218C">
            <w:pPr>
              <w:numPr>
                <w:ilvl w:val="0"/>
                <w:numId w:val="2"/>
              </w:numPr>
              <w:rPr>
                <w:rFonts w:ascii="Arial" w:hAnsi="Arial" w:cs="Arial"/>
                <w:sz w:val="24"/>
                <w:szCs w:val="24"/>
              </w:rPr>
            </w:pPr>
            <w:r w:rsidRPr="00C9218C">
              <w:rPr>
                <w:rFonts w:ascii="Arial" w:hAnsi="Arial" w:cs="Arial"/>
                <w:b/>
                <w:bCs/>
                <w:sz w:val="24"/>
                <w:szCs w:val="24"/>
              </w:rPr>
              <w:t>biotechnology affects us in every area of our lives: our food, water, medicine and shelter</w:t>
            </w:r>
          </w:p>
          <w:p w:rsidR="00277327" w:rsidRPr="00277327" w:rsidRDefault="00C9218C">
            <w:pPr>
              <w:rPr>
                <w:rFonts w:ascii="Arial" w:hAnsi="Arial" w:cs="Arial"/>
                <w:sz w:val="24"/>
                <w:szCs w:val="24"/>
              </w:rPr>
            </w:pPr>
            <w:r w:rsidRPr="00C9218C">
              <w:rPr>
                <w:rFonts w:ascii="Arial" w:hAnsi="Arial" w:cs="Arial"/>
                <w:sz w:val="24"/>
                <w:szCs w:val="24"/>
              </w:rPr>
              <w:t>Uses of modern biotechnology include: making medicine in large quantities (e.g. penicillin) and human insulin for the treatment of diabetes, combating crime through DNA testing and forensic testing, removing pollution from soil and water (bioremediation), and improving the quality of agricultural crops and livestock products. Some new areas such as Genetic Modification (GM) and cloning are controversial.</w:t>
            </w:r>
          </w:p>
        </w:tc>
      </w:tr>
    </w:tbl>
    <w:p w:rsidR="000A1D28" w:rsidRDefault="000A1D28"/>
    <w:sectPr w:rsidR="000A1D2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7E" w:rsidRDefault="00E21C7E" w:rsidP="00EA4487">
      <w:pPr>
        <w:spacing w:after="0" w:line="240" w:lineRule="auto"/>
      </w:pPr>
      <w:r>
        <w:separator/>
      </w:r>
    </w:p>
  </w:endnote>
  <w:endnote w:type="continuationSeparator" w:id="0">
    <w:p w:rsidR="00E21C7E" w:rsidRDefault="00E21C7E" w:rsidP="00EA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87" w:rsidRDefault="00EA448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WCPSS MS Science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638BA" w:rsidRPr="007638B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A4487" w:rsidRDefault="00EA44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7E" w:rsidRDefault="00E21C7E" w:rsidP="00EA4487">
      <w:pPr>
        <w:spacing w:after="0" w:line="240" w:lineRule="auto"/>
      </w:pPr>
      <w:r>
        <w:separator/>
      </w:r>
    </w:p>
  </w:footnote>
  <w:footnote w:type="continuationSeparator" w:id="0">
    <w:p w:rsidR="00E21C7E" w:rsidRDefault="00E21C7E" w:rsidP="00EA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B3C670667BD412F9EEDDC833D99EA03"/>
      </w:placeholder>
      <w:dataBinding w:prefixMappings="xmlns:ns0='http://schemas.openxmlformats.org/package/2006/metadata/core-properties' xmlns:ns1='http://purl.org/dc/elements/1.1/'" w:xpath="/ns0:coreProperties[1]/ns1:title[1]" w:storeItemID="{6C3C8BC8-F283-45AE-878A-BAB7291924A1}"/>
      <w:text/>
    </w:sdtPr>
    <w:sdtEndPr/>
    <w:sdtContent>
      <w:p w:rsidR="00EA4487" w:rsidRDefault="0067543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MS Science Instructional Guide</w:t>
        </w:r>
      </w:p>
    </w:sdtContent>
  </w:sdt>
  <w:p w:rsidR="00EA4487" w:rsidRDefault="00EA44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0B4"/>
    <w:multiLevelType w:val="hybridMultilevel"/>
    <w:tmpl w:val="2F16C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CF694E"/>
    <w:multiLevelType w:val="multilevel"/>
    <w:tmpl w:val="308E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A672CC"/>
    <w:multiLevelType w:val="hybridMultilevel"/>
    <w:tmpl w:val="BA5A9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28"/>
    <w:rsid w:val="000537EF"/>
    <w:rsid w:val="00053878"/>
    <w:rsid w:val="000A1D28"/>
    <w:rsid w:val="000D04F6"/>
    <w:rsid w:val="001071B6"/>
    <w:rsid w:val="002135CB"/>
    <w:rsid w:val="00277327"/>
    <w:rsid w:val="00372FDA"/>
    <w:rsid w:val="003A4069"/>
    <w:rsid w:val="003F0D95"/>
    <w:rsid w:val="00421EF2"/>
    <w:rsid w:val="00441762"/>
    <w:rsid w:val="004666F1"/>
    <w:rsid w:val="00472C0D"/>
    <w:rsid w:val="00477C78"/>
    <w:rsid w:val="004A0927"/>
    <w:rsid w:val="004A7C62"/>
    <w:rsid w:val="004B3BBD"/>
    <w:rsid w:val="00530229"/>
    <w:rsid w:val="00540990"/>
    <w:rsid w:val="00543F94"/>
    <w:rsid w:val="00587DC3"/>
    <w:rsid w:val="005B1750"/>
    <w:rsid w:val="00632C53"/>
    <w:rsid w:val="0067543A"/>
    <w:rsid w:val="006A566B"/>
    <w:rsid w:val="00756BF6"/>
    <w:rsid w:val="007638BA"/>
    <w:rsid w:val="00772177"/>
    <w:rsid w:val="00787A68"/>
    <w:rsid w:val="007B2C53"/>
    <w:rsid w:val="007D5C7D"/>
    <w:rsid w:val="00886B9D"/>
    <w:rsid w:val="00924999"/>
    <w:rsid w:val="00963603"/>
    <w:rsid w:val="00974E7B"/>
    <w:rsid w:val="00995869"/>
    <w:rsid w:val="009A11E8"/>
    <w:rsid w:val="009B7EC5"/>
    <w:rsid w:val="009C0058"/>
    <w:rsid w:val="009E3E59"/>
    <w:rsid w:val="00A57DA6"/>
    <w:rsid w:val="00A63316"/>
    <w:rsid w:val="00A9606B"/>
    <w:rsid w:val="00B24B25"/>
    <w:rsid w:val="00BF6DA1"/>
    <w:rsid w:val="00C9218C"/>
    <w:rsid w:val="00CA783F"/>
    <w:rsid w:val="00CD162E"/>
    <w:rsid w:val="00D32E67"/>
    <w:rsid w:val="00D44F22"/>
    <w:rsid w:val="00DC5B4B"/>
    <w:rsid w:val="00E21C7E"/>
    <w:rsid w:val="00E24622"/>
    <w:rsid w:val="00EA4487"/>
    <w:rsid w:val="00EB256A"/>
    <w:rsid w:val="00EE051A"/>
    <w:rsid w:val="00EE0CB0"/>
    <w:rsid w:val="00F50DDA"/>
    <w:rsid w:val="00F67C0F"/>
    <w:rsid w:val="00F67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DDA"/>
    <w:rPr>
      <w:color w:val="0000FF" w:themeColor="hyperlink"/>
      <w:u w:val="single"/>
    </w:rPr>
  </w:style>
  <w:style w:type="character" w:styleId="FollowedHyperlink">
    <w:name w:val="FollowedHyperlink"/>
    <w:basedOn w:val="DefaultParagraphFont"/>
    <w:uiPriority w:val="99"/>
    <w:semiHidden/>
    <w:unhideWhenUsed/>
    <w:rsid w:val="00F50DDA"/>
    <w:rPr>
      <w:color w:val="800080" w:themeColor="followedHyperlink"/>
      <w:u w:val="single"/>
    </w:rPr>
  </w:style>
  <w:style w:type="paragraph" w:styleId="Header">
    <w:name w:val="header"/>
    <w:basedOn w:val="Normal"/>
    <w:link w:val="HeaderChar"/>
    <w:uiPriority w:val="99"/>
    <w:unhideWhenUsed/>
    <w:rsid w:val="00EA4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87"/>
  </w:style>
  <w:style w:type="paragraph" w:styleId="Footer">
    <w:name w:val="footer"/>
    <w:basedOn w:val="Normal"/>
    <w:link w:val="FooterChar"/>
    <w:uiPriority w:val="99"/>
    <w:unhideWhenUsed/>
    <w:rsid w:val="00EA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87"/>
  </w:style>
  <w:style w:type="paragraph" w:styleId="BalloonText">
    <w:name w:val="Balloon Text"/>
    <w:basedOn w:val="Normal"/>
    <w:link w:val="BalloonTextChar"/>
    <w:uiPriority w:val="99"/>
    <w:semiHidden/>
    <w:unhideWhenUsed/>
    <w:rsid w:val="00EA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DDA"/>
    <w:rPr>
      <w:color w:val="0000FF" w:themeColor="hyperlink"/>
      <w:u w:val="single"/>
    </w:rPr>
  </w:style>
  <w:style w:type="character" w:styleId="FollowedHyperlink">
    <w:name w:val="FollowedHyperlink"/>
    <w:basedOn w:val="DefaultParagraphFont"/>
    <w:uiPriority w:val="99"/>
    <w:semiHidden/>
    <w:unhideWhenUsed/>
    <w:rsid w:val="00F50DDA"/>
    <w:rPr>
      <w:color w:val="800080" w:themeColor="followedHyperlink"/>
      <w:u w:val="single"/>
    </w:rPr>
  </w:style>
  <w:style w:type="paragraph" w:styleId="Header">
    <w:name w:val="header"/>
    <w:basedOn w:val="Normal"/>
    <w:link w:val="HeaderChar"/>
    <w:uiPriority w:val="99"/>
    <w:unhideWhenUsed/>
    <w:rsid w:val="00EA4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487"/>
  </w:style>
  <w:style w:type="paragraph" w:styleId="Footer">
    <w:name w:val="footer"/>
    <w:basedOn w:val="Normal"/>
    <w:link w:val="FooterChar"/>
    <w:uiPriority w:val="99"/>
    <w:unhideWhenUsed/>
    <w:rsid w:val="00EA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487"/>
  </w:style>
  <w:style w:type="paragraph" w:styleId="BalloonText">
    <w:name w:val="Balloon Text"/>
    <w:basedOn w:val="Normal"/>
    <w:link w:val="BalloonTextChar"/>
    <w:uiPriority w:val="99"/>
    <w:semiHidden/>
    <w:unhideWhenUsed/>
    <w:rsid w:val="00EA4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vimeo.com/17125052&amp;sa=U&amp;ei=K888UMLII4n48gT00YH4Aw&amp;ved=0CBIQtwIwAA&amp;sig2=13YKK7evBkQ-Bw6wNInggQ&amp;usg=AFQjCNHeEWhDnVLwuWJ6ZqcyS_iJIT66Rw" TargetMode="External"/><Relationship Id="rId13" Type="http://schemas.openxmlformats.org/officeDocument/2006/relationships/hyperlink" Target="http://www.ck12.org/book/CK-12-Life-Science-For-Middle-School/r7/section/6.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mapp.wcpss.net/uploads/files/ms_science/g8_science/8.l.2.1_evaluate.docx"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scurriculumpathways.com/portal/Launch?id=55&amp;bhcp=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nafordinner.blogspot.com/" TargetMode="External"/><Relationship Id="rId4" Type="http://schemas.openxmlformats.org/officeDocument/2006/relationships/settings" Target="settings.xml"/><Relationship Id="rId9" Type="http://schemas.openxmlformats.org/officeDocument/2006/relationships/hyperlink" Target="http://www.google.com/url?q=http://www.ncabr.org/downloads/supplemental/healFeedSustain_teacherGuide.pdf&amp;sa=U&amp;ei=6888UK2COofq8wS8p4GIDw&amp;ved=0CBoQFjAC&amp;sig2=4mffGwIcp1xNwUFrcKdQFw&amp;usg=AFQjCNFfeYVhmXPZNz2HdM5yUZV9a7ReEw"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3C670667BD412F9EEDDC833D99EA03"/>
        <w:category>
          <w:name w:val="General"/>
          <w:gallery w:val="placeholder"/>
        </w:category>
        <w:types>
          <w:type w:val="bbPlcHdr"/>
        </w:types>
        <w:behaviors>
          <w:behavior w:val="content"/>
        </w:behaviors>
        <w:guid w:val="{316C37CB-CDAA-4E2B-88B4-F7C886C09FC3}"/>
      </w:docPartPr>
      <w:docPartBody>
        <w:p w:rsidR="00550321" w:rsidRDefault="009E4A30" w:rsidP="009E4A30">
          <w:pPr>
            <w:pStyle w:val="9B3C670667BD412F9EEDDC833D99EA0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30"/>
    <w:rsid w:val="000F0619"/>
    <w:rsid w:val="0025512D"/>
    <w:rsid w:val="003F57E1"/>
    <w:rsid w:val="00550321"/>
    <w:rsid w:val="008B0982"/>
    <w:rsid w:val="009E4A30"/>
    <w:rsid w:val="009F277E"/>
    <w:rsid w:val="00BF0A39"/>
    <w:rsid w:val="00C73E7B"/>
    <w:rsid w:val="00D7373B"/>
    <w:rsid w:val="00E141AD"/>
    <w:rsid w:val="00F14A3C"/>
    <w:rsid w:val="00F3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C670667BD412F9EEDDC833D99EA03">
    <w:name w:val="9B3C670667BD412F9EEDDC833D99EA03"/>
    <w:rsid w:val="009E4A30"/>
  </w:style>
  <w:style w:type="paragraph" w:customStyle="1" w:styleId="D03D003D6937474BAAC75B89452958C3">
    <w:name w:val="D03D003D6937474BAAC75B89452958C3"/>
    <w:rsid w:val="009E4A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3C670667BD412F9EEDDC833D99EA03">
    <w:name w:val="9B3C670667BD412F9EEDDC833D99EA03"/>
    <w:rsid w:val="009E4A30"/>
  </w:style>
  <w:style w:type="paragraph" w:customStyle="1" w:styleId="D03D003D6937474BAAC75B89452958C3">
    <w:name w:val="D03D003D6937474BAAC75B89452958C3"/>
    <w:rsid w:val="009E4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MS Science Instructional Guide</vt:lpstr>
    </vt:vector>
  </TitlesOfParts>
  <Company>WCPSS</Company>
  <LinksUpToDate>false</LinksUpToDate>
  <CharactersWithSpaces>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Science Instructional Guide</dc:title>
  <dc:creator>Kristen Hellier</dc:creator>
  <cp:lastModifiedBy>Kate</cp:lastModifiedBy>
  <cp:revision>2</cp:revision>
  <dcterms:created xsi:type="dcterms:W3CDTF">2014-06-21T02:36:00Z</dcterms:created>
  <dcterms:modified xsi:type="dcterms:W3CDTF">2014-06-21T02:36:00Z</dcterms:modified>
</cp:coreProperties>
</file>